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  <w:r w:rsidR="003A255A">
        <w:rPr>
          <w:b/>
          <w:bCs/>
          <w:i/>
          <w:iCs/>
          <w:lang w:val="bg-BG"/>
        </w:rPr>
        <w:t>3</w:t>
      </w:r>
    </w:p>
    <w:p w:rsidR="005419C6" w:rsidRPr="00337102" w:rsidRDefault="005419C6" w:rsidP="005419C6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:rsidR="005419C6" w:rsidRDefault="005419C6" w:rsidP="005419C6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:rsidR="005419C6" w:rsidRDefault="005419C6" w:rsidP="005419C6">
      <w:pPr>
        <w:spacing w:line="360" w:lineRule="auto"/>
        <w:ind w:firstLine="288"/>
        <w:jc w:val="center"/>
        <w:rPr>
          <w:b/>
          <w:lang w:val="bg-BG"/>
        </w:rPr>
      </w:pPr>
    </w:p>
    <w:p w:rsidR="005419C6" w:rsidRDefault="005419C6" w:rsidP="005419C6">
      <w:pPr>
        <w:spacing w:line="360" w:lineRule="auto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:rsidR="005419C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:rsidR="005419C6" w:rsidRPr="00533756" w:rsidRDefault="005419C6" w:rsidP="005419C6">
      <w:pPr>
        <w:spacing w:line="360" w:lineRule="auto"/>
        <w:jc w:val="center"/>
        <w:rPr>
          <w:b/>
          <w:color w:val="000000"/>
          <w:spacing w:val="2"/>
          <w:lang w:val="bg-BG"/>
        </w:rPr>
      </w:pPr>
      <w:r w:rsidRPr="00533756">
        <w:rPr>
          <w:b/>
          <w:bCs/>
          <w:lang w:val="bg-BG"/>
        </w:rPr>
        <w:t>„Мониторинг и поддръжка на хвостохранилище „Устрем-4”</w:t>
      </w:r>
      <w:r w:rsidR="003A255A">
        <w:rPr>
          <w:b/>
          <w:bCs/>
          <w:lang w:val="bg-BG"/>
        </w:rPr>
        <w:t>,</w:t>
      </w:r>
      <w:r w:rsidRPr="00533756">
        <w:rPr>
          <w:b/>
          <w:bCs/>
          <w:lang w:val="bg-BG"/>
        </w:rPr>
        <w:t xml:space="preserve"> обособена позиция №1 с предмет „Провеждане на контролно-измервателни, възстановителни и поддържащи дейности на хвостохранилище „Устрем – 4” за период от три години”</w:t>
      </w:r>
    </w:p>
    <w:p w:rsidR="005419C6" w:rsidRDefault="005419C6" w:rsidP="005419C6">
      <w:pPr>
        <w:tabs>
          <w:tab w:val="left" w:pos="250"/>
        </w:tabs>
        <w:spacing w:line="360" w:lineRule="auto"/>
        <w:ind w:right="11"/>
        <w:jc w:val="center"/>
        <w:rPr>
          <w:bCs/>
          <w:lang w:val="bg-BG"/>
        </w:rPr>
      </w:pP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:rsidR="005419C6" w:rsidRDefault="005419C6" w:rsidP="005419C6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:rsidR="005419C6" w:rsidRDefault="005419C6" w:rsidP="005419C6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:rsidR="005419C6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:rsidR="005419C6" w:rsidRPr="00337102" w:rsidRDefault="005419C6" w:rsidP="005419C6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:rsidR="005419C6" w:rsidRDefault="005419C6" w:rsidP="005419C6">
      <w:pPr>
        <w:spacing w:line="360" w:lineRule="auto"/>
        <w:jc w:val="both"/>
        <w:rPr>
          <w:b/>
          <w:lang w:val="bg-BG"/>
        </w:rPr>
      </w:pPr>
    </w:p>
    <w:p w:rsidR="005419C6" w:rsidRDefault="005419C6" w:rsidP="005419C6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:rsidR="005419C6" w:rsidRDefault="005419C6" w:rsidP="005419C6">
      <w:pPr>
        <w:spacing w:line="360" w:lineRule="auto"/>
        <w:ind w:right="113"/>
        <w:jc w:val="both"/>
        <w:rPr>
          <w:b/>
          <w:bCs/>
          <w:color w:val="000000"/>
          <w:spacing w:val="6"/>
          <w:lang w:val="bg-BG"/>
        </w:rPr>
      </w:pPr>
      <w:r>
        <w:rPr>
          <w:lang w:val="bg-BG"/>
        </w:rPr>
        <w:tab/>
        <w:t xml:space="preserve">1. С настоящото поемаме ангажимент да изпълним предмета на обществената поръчка </w:t>
      </w:r>
      <w:r w:rsidRPr="00EE4FD2">
        <w:rPr>
          <w:lang w:val="bg-BG"/>
        </w:rPr>
        <w:t>„</w:t>
      </w:r>
      <w:r w:rsidRPr="00EE4FD2">
        <w:rPr>
          <w:bCs/>
          <w:color w:val="000000"/>
          <w:spacing w:val="6"/>
          <w:lang w:val="bg-BG"/>
        </w:rPr>
        <w:t>Мониторинг и поддръжка на хвостохранилище „Устрем-4”</w:t>
      </w:r>
      <w:r>
        <w:rPr>
          <w:bCs/>
          <w:color w:val="000000"/>
          <w:spacing w:val="6"/>
          <w:lang w:val="bg-BG"/>
        </w:rPr>
        <w:t xml:space="preserve"> </w:t>
      </w:r>
      <w:r w:rsidRPr="00EF029C">
        <w:rPr>
          <w:bCs/>
          <w:color w:val="000000"/>
          <w:spacing w:val="6"/>
          <w:lang w:val="bg-BG"/>
        </w:rPr>
        <w:t>по обособена позиция №1 с предмет</w:t>
      </w:r>
      <w:r w:rsidR="009D5EAC">
        <w:rPr>
          <w:bCs/>
          <w:color w:val="000000"/>
          <w:spacing w:val="6"/>
          <w:lang w:val="bg-BG"/>
        </w:rPr>
        <w:t xml:space="preserve">: </w:t>
      </w:r>
      <w:r w:rsidRPr="00EF029C">
        <w:rPr>
          <w:bCs/>
          <w:color w:val="000000"/>
          <w:spacing w:val="6"/>
          <w:lang w:val="bg-BG"/>
        </w:rPr>
        <w:t>„Провеждане на контролно-измервателни, възстановителни и поддържащи дейности на хвостохранилище „Устрем – 4” за период от три години”</w:t>
      </w:r>
      <w:r>
        <w:rPr>
          <w:b/>
          <w:bCs/>
          <w:color w:val="000000"/>
          <w:spacing w:val="6"/>
          <w:lang w:val="bg-BG"/>
        </w:rPr>
        <w:t xml:space="preserve"> </w:t>
      </w:r>
      <w:r>
        <w:rPr>
          <w:lang w:val="bg-BG"/>
        </w:rPr>
        <w:t>в съответствие с изискванията, заложени в решението и обявлението за обществената поръчка, в Техническата спецификация, работния проект и в останалата част от документацията.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обособената позиция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3. Посочената обща цена за изпълнение на обособената позиция е формирана от стойностите – единични и общи цени, посочени в Количествено-стойностната сметка, неразделна част от настоящото предложение. Приемаме, че Възложителят ще заплати само действително извършените и приети количества и видове работи. Съгласни сме с начина на приемане на изпълнените дейности и с механизма на плащане, определени в проекта на договор.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  <w:t>4. Декларирам/е, че предлаганите единични и обща цени са крайни и включват всички разходи за изпълнението на предмета на поръчката. Предложените единични цени не подлежат на увеличение за срока на действие на договора, освен в предвидените в закона и договора случаи.</w:t>
      </w:r>
    </w:p>
    <w:p w:rsidR="005419C6" w:rsidRDefault="005419C6" w:rsidP="005419C6">
      <w:pPr>
        <w:spacing w:line="360" w:lineRule="auto"/>
        <w:jc w:val="both"/>
        <w:rPr>
          <w:i/>
          <w:color w:val="000000"/>
          <w:lang w:val="bg-BG"/>
        </w:rPr>
      </w:pPr>
      <w:r>
        <w:rPr>
          <w:i/>
          <w:color w:val="000000"/>
          <w:u w:val="single"/>
          <w:lang w:val="bg-BG"/>
        </w:rPr>
        <w:t>Приложение:</w:t>
      </w:r>
      <w:r>
        <w:rPr>
          <w:i/>
          <w:color w:val="000000"/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5"/>
        </w:numPr>
        <w:spacing w:after="0" w:line="360" w:lineRule="auto"/>
        <w:contextualSpacing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 xml:space="preserve">Количествено-стойностна сметка (по образец в </w:t>
      </w:r>
      <w:r>
        <w:rPr>
          <w:rFonts w:ascii="Times New Roman" w:hAnsi="Times New Roman"/>
          <w:i/>
          <w:color w:val="000000"/>
          <w:szCs w:val="24"/>
        </w:rPr>
        <w:t xml:space="preserve">Приложение № </w:t>
      </w:r>
      <w:r w:rsidR="001129BF">
        <w:rPr>
          <w:rFonts w:ascii="Times New Roman" w:hAnsi="Times New Roman"/>
          <w:i/>
          <w:color w:val="000000"/>
          <w:szCs w:val="24"/>
        </w:rPr>
        <w:t>3</w:t>
      </w:r>
      <w:bookmarkStart w:id="0" w:name="_GoBack"/>
      <w:bookmarkEnd w:id="0"/>
      <w:r w:rsidR="00E14DA3">
        <w:rPr>
          <w:rFonts w:ascii="Times New Roman" w:hAnsi="Times New Roman"/>
          <w:i/>
          <w:color w:val="000000"/>
          <w:szCs w:val="24"/>
        </w:rPr>
        <w:t>.1</w:t>
      </w:r>
      <w:r>
        <w:rPr>
          <w:rFonts w:ascii="Times New Roman" w:hAnsi="Times New Roman"/>
          <w:color w:val="000000"/>
          <w:szCs w:val="24"/>
        </w:rPr>
        <w:t>).</w:t>
      </w:r>
    </w:p>
    <w:p w:rsidR="005419C6" w:rsidRDefault="005419C6" w:rsidP="005419C6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:rsidR="005419C6" w:rsidRDefault="005419C6" w:rsidP="005419C6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:rsidR="005419C6" w:rsidRDefault="005419C6" w:rsidP="005419C6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Предлаганите от участника единични и обща цени трябва да бъдат посочени в български лева, с точност до втория знак след десетичната запетая и без включен ДДС. Те трябва да включват всички разходи, свързани с пълното и качествено изпълнение на поръчката, вкл. административни, транспортни и режийни разходи, комисиони, разходи за доставки, организация, за работна ръка, печалба и др.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Pr="000D0CE6" w:rsidRDefault="005419C6" w:rsidP="005419C6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:rsidR="005419C6" w:rsidRDefault="005419C6" w:rsidP="005419C6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:rsidR="005419C6" w:rsidRDefault="005419C6" w:rsidP="005419C6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5419C6" w:rsidRDefault="005419C6" w:rsidP="005419C6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p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40" w:rsidRDefault="00424440">
      <w:r>
        <w:separator/>
      </w:r>
    </w:p>
  </w:endnote>
  <w:endnote w:type="continuationSeparator" w:id="0">
    <w:p w:rsidR="00424440" w:rsidRDefault="004244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40" w:rsidRDefault="00424440">
      <w:r>
        <w:separator/>
      </w:r>
    </w:p>
  </w:footnote>
  <w:footnote w:type="continuationSeparator" w:id="0">
    <w:p w:rsidR="00424440" w:rsidRDefault="00424440">
      <w:r>
        <w:continuationSeparator/>
      </w:r>
    </w:p>
  </w:footnote>
  <w:footnote w:id="1">
    <w:p w:rsidR="005419C6" w:rsidRDefault="005419C6" w:rsidP="005419C6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  <w:proofErr w:type="gramEnd"/>
    </w:p>
  </w:footnote>
  <w:footnote w:id="2">
    <w:p w:rsidR="005419C6" w:rsidRDefault="005419C6" w:rsidP="005419C6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  <w:proofErr w:type="gramEnd"/>
    </w:p>
  </w:footnote>
  <w:footnote w:id="3">
    <w:p w:rsidR="005419C6" w:rsidRDefault="005419C6" w:rsidP="005419C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  <w:proofErr w:type="gramEnd"/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B59BA"/>
    <w:rsid w:val="000004AF"/>
    <w:rsid w:val="00002281"/>
    <w:rsid w:val="000033E7"/>
    <w:rsid w:val="000054A3"/>
    <w:rsid w:val="000074CD"/>
    <w:rsid w:val="000207ED"/>
    <w:rsid w:val="000257A9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29BF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55A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4440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19C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5435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17AE0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5EAC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3E78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21AF2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14DA3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64E50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409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РАЗДЕЛ V</vt:lpstr>
      <vt:lpstr>РАЗДЕЛ V</vt:lpstr>
    </vt:vector>
  </TitlesOfParts>
  <Company>IP-BAS</Company>
  <LinksUpToDate>false</LinksUpToDate>
  <CharactersWithSpaces>3103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IZ8</cp:lastModifiedBy>
  <cp:revision>5</cp:revision>
  <cp:lastPrinted>2018-12-28T10:55:00Z</cp:lastPrinted>
  <dcterms:created xsi:type="dcterms:W3CDTF">2019-10-07T17:30:00Z</dcterms:created>
  <dcterms:modified xsi:type="dcterms:W3CDTF">2019-10-25T12:38:00Z</dcterms:modified>
</cp:coreProperties>
</file>