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28EA" w14:textId="70151404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  <w:r w:rsidR="00A7151B" w:rsidRPr="008F51D9">
        <w:rPr>
          <w:b/>
          <w:bCs/>
          <w:i/>
          <w:color w:val="000000"/>
          <w:lang w:val="bg-BG"/>
        </w:rPr>
        <w:t>3</w:t>
      </w:r>
    </w:p>
    <w:p w14:paraId="5F4480EF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14:paraId="62132830" w14:textId="77777777"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14:paraId="13F9B1B3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14:paraId="6D22E7F5" w14:textId="77777777"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14:paraId="1865C633" w14:textId="77777777"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14:paraId="13714661" w14:textId="77777777"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14:paraId="7BA5C563" w14:textId="77777777"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2192521D" w14:textId="77777777" w:rsidR="008B4F5B" w:rsidRPr="00533756" w:rsidRDefault="008B4F5B" w:rsidP="008B4F5B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 по обособена позиция №1 с предмет „Провеждане на контролно-измервателни, възстановителни и поддържащи дейности на хвостохранилище „Устрем – 4” за период от три години”</w:t>
      </w:r>
    </w:p>
    <w:p w14:paraId="0564F2CA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</w:p>
    <w:p w14:paraId="0CC2D11B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14:paraId="28DCA23F" w14:textId="77777777"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14:paraId="33490F86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14:paraId="14E549D8" w14:textId="77777777"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14:paraId="3B4EA5DB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14:paraId="533D99D9" w14:textId="77777777"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14:paraId="7D440B1F" w14:textId="77777777"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14:paraId="366B96AE" w14:textId="77777777"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14:paraId="588052C6" w14:textId="77777777"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14:paraId="4DF44D4C" w14:textId="77777777" w:rsidR="008B4F5B" w:rsidRPr="008F51D9" w:rsidRDefault="008B4F5B" w:rsidP="008B4F5B">
      <w:pPr>
        <w:pStyle w:val="2"/>
        <w:spacing w:line="360" w:lineRule="auto"/>
        <w:ind w:firstLine="567"/>
        <w:jc w:val="both"/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</w:t>
      </w:r>
      <w:r w:rsidRPr="00EF029C">
        <w:rPr>
          <w:color w:val="000000"/>
          <w:spacing w:val="1"/>
        </w:rPr>
        <w:t>обществена поръчка с предмет: „</w:t>
      </w:r>
      <w:r w:rsidRPr="00EF029C">
        <w:t>Мониторинг и поддръжка на хвостохранилище „Устрем-4“ по обособена позиция №1 с предмет . Провеждане на контролно-измервателни, възстановителни и поддържащи дейности на хвостохранилище „Устрем – 4” за период от три години”.</w:t>
      </w:r>
    </w:p>
    <w:p w14:paraId="30462E82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14:paraId="0F72F929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AF23" w14:textId="72A53614" w:rsidR="008F63D5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3. </w:t>
      </w:r>
      <w:r w:rsidR="008F63D5">
        <w:rPr>
          <w:rFonts w:ascii="Times New Roman" w:hAnsi="Times New Roman" w:cs="Times New Roman"/>
          <w:sz w:val="24"/>
          <w:szCs w:val="24"/>
        </w:rPr>
        <w:t>Наясно сме, че съгласно с чл. 39, ал. 1 от ППЗОП с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 w:rsidR="008F63D5">
        <w:rPr>
          <w:rFonts w:ascii="Times New Roman" w:hAnsi="Times New Roman" w:cs="Times New Roman"/>
          <w:sz w:val="24"/>
          <w:szCs w:val="24"/>
        </w:rPr>
        <w:t>офертата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 w:rsidR="008F63D5">
        <w:rPr>
          <w:rFonts w:ascii="Times New Roman" w:hAnsi="Times New Roman" w:cs="Times New Roman"/>
          <w:sz w:val="24"/>
          <w:szCs w:val="24"/>
        </w:rPr>
        <w:t>се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 w:rsidR="008F63D5">
        <w:rPr>
          <w:rFonts w:ascii="Times New Roman" w:hAnsi="Times New Roman" w:cs="Times New Roman"/>
          <w:sz w:val="24"/>
          <w:szCs w:val="24"/>
        </w:rPr>
        <w:t>ме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14:paraId="48CD5BC2" w14:textId="6A66AB4E" w:rsidR="008B4F5B" w:rsidRPr="008F51D9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19AC">
        <w:rPr>
          <w:rFonts w:ascii="Times New Roman" w:hAnsi="Times New Roman" w:cs="Times New Roman"/>
          <w:sz w:val="24"/>
          <w:szCs w:val="24"/>
        </w:rPr>
        <w:t xml:space="preserve">4. </w:t>
      </w:r>
      <w:r w:rsidR="008B4F5B" w:rsidRPr="00EB19AC">
        <w:rPr>
          <w:rFonts w:ascii="Times New Roman" w:hAnsi="Times New Roman" w:cs="Times New Roman"/>
          <w:sz w:val="24"/>
          <w:szCs w:val="24"/>
        </w:rPr>
        <w:t>Ще изпълняваме посочените в КСС работи и количества в определения срок от 36</w:t>
      </w:r>
      <w:r w:rsidR="008B4F5B" w:rsidRPr="00EB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EB19AC">
        <w:rPr>
          <w:rFonts w:ascii="Times New Roman" w:hAnsi="Times New Roman" w:cs="Times New Roman"/>
          <w:sz w:val="24"/>
          <w:szCs w:val="24"/>
        </w:rPr>
        <w:t xml:space="preserve">(тридесет и шест) месеца, </w:t>
      </w:r>
      <w:r w:rsidRPr="00EB19AC">
        <w:rPr>
          <w:rFonts w:ascii="Times New Roman" w:hAnsi="Times New Roman" w:cs="Times New Roman"/>
          <w:sz w:val="24"/>
          <w:szCs w:val="24"/>
        </w:rPr>
        <w:t xml:space="preserve">съгласно чл. 4 от </w:t>
      </w:r>
      <w:proofErr w:type="spellStart"/>
      <w:r w:rsidRPr="00EB19AC">
        <w:rPr>
          <w:rFonts w:ascii="Times New Roman" w:hAnsi="Times New Roman" w:cs="Times New Roman"/>
          <w:sz w:val="24"/>
          <w:szCs w:val="24"/>
        </w:rPr>
        <w:t>проекта</w:t>
      </w:r>
      <w:r w:rsidR="008B4F5B" w:rsidRPr="00EB19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B4F5B" w:rsidRPr="00EB19AC">
        <w:rPr>
          <w:rFonts w:ascii="Times New Roman" w:hAnsi="Times New Roman" w:cs="Times New Roman"/>
          <w:sz w:val="24"/>
          <w:szCs w:val="24"/>
        </w:rPr>
        <w:t xml:space="preserve"> договора, при спазване на вътрешните </w:t>
      </w:r>
      <w:bookmarkEnd w:id="0"/>
      <w:r w:rsidR="008B4F5B" w:rsidRPr="008F51D9">
        <w:rPr>
          <w:rFonts w:ascii="Times New Roman" w:hAnsi="Times New Roman" w:cs="Times New Roman"/>
          <w:sz w:val="24"/>
          <w:szCs w:val="24"/>
        </w:rPr>
        <w:t xml:space="preserve">срокове съгласно представения от нас Линеен календарен график и при предложените в ценовото предложение и КСС цени. </w:t>
      </w:r>
    </w:p>
    <w:p w14:paraId="0945EE5B" w14:textId="7FC6B409"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 Отправяме следното предложение за технологична програма за изпълнение на </w:t>
      </w:r>
      <w:r w:rsidR="00E546A2">
        <w:rPr>
          <w:lang w:val="bg-BG"/>
        </w:rPr>
        <w:t>предмета на обособената позиция</w:t>
      </w:r>
      <w:r w:rsidR="008B4F5B" w:rsidRPr="008F51D9">
        <w:rPr>
          <w:lang w:val="bg-BG"/>
        </w:rPr>
        <w:t>:</w:t>
      </w:r>
    </w:p>
    <w:p w14:paraId="5AD5DA78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592B1D63" w14:textId="04F5C245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.1. Последователност при извършване на предвидените по проекта дейности</w:t>
      </w:r>
    </w:p>
    <w:p w14:paraId="6613391A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0A8287FE" w14:textId="77777777" w:rsidR="008B4F5B" w:rsidRPr="008F51D9" w:rsidRDefault="008B4F5B" w:rsidP="008B4F5B">
      <w:pPr>
        <w:tabs>
          <w:tab w:val="left" w:pos="1419"/>
        </w:tabs>
        <w:spacing w:line="360" w:lineRule="auto"/>
        <w:jc w:val="both"/>
        <w:rPr>
          <w:lang w:val="bg-BG"/>
        </w:rPr>
      </w:pPr>
      <w:r w:rsidRPr="008F51D9">
        <w:rPr>
          <w:lang w:val="bg-BG"/>
        </w:rPr>
        <w:tab/>
      </w:r>
    </w:p>
    <w:p w14:paraId="4CA7E42E" w14:textId="632A946D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.2. </w:t>
      </w:r>
      <w:r w:rsidR="008B4F5B">
        <w:rPr>
          <w:lang w:val="bg-BG"/>
        </w:rPr>
        <w:t>Предложени д</w:t>
      </w:r>
      <w:r w:rsidR="008B4F5B" w:rsidRPr="008F51D9">
        <w:rPr>
          <w:lang w:val="bg-BG"/>
        </w:rPr>
        <w:t>ейности и начин за изпълнение</w:t>
      </w:r>
    </w:p>
    <w:p w14:paraId="5FE9886F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1D23EE5B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</w:p>
    <w:p w14:paraId="067BDF58" w14:textId="738CFEBF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3</w:t>
      </w:r>
      <w:r w:rsidR="008B4F5B" w:rsidRPr="008F51D9">
        <w:rPr>
          <w:lang w:val="bg-BG"/>
        </w:rPr>
        <w:t xml:space="preserve">. Техническа обезпеченост </w:t>
      </w:r>
      <w:r w:rsidR="008B4F5B" w:rsidRPr="008F51D9">
        <w:rPr>
          <w:i/>
          <w:lang w:val="bg-BG"/>
        </w:rPr>
        <w:t>/машини, съоръжения, уреди и др. оборудване</w:t>
      </w:r>
      <w:r w:rsidR="008B4F5B" w:rsidRPr="008F51D9">
        <w:rPr>
          <w:lang w:val="bg-BG"/>
        </w:rPr>
        <w:t>/</w:t>
      </w:r>
    </w:p>
    <w:p w14:paraId="5933F4FB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394A1BFF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6B20E52B" w14:textId="0315EDD6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4</w:t>
      </w:r>
      <w:r w:rsidR="008B4F5B" w:rsidRPr="008F51D9">
        <w:rPr>
          <w:lang w:val="bg-BG"/>
        </w:rPr>
        <w:t>. Възможните рискове при изпълнението и предложени мерки за преодоляването им</w:t>
      </w:r>
    </w:p>
    <w:p w14:paraId="68049329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128E8582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  <w:lang w:val="bg-BG"/>
        </w:rPr>
      </w:pPr>
    </w:p>
    <w:p w14:paraId="00A47824" w14:textId="7B51D560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5</w:t>
      </w:r>
      <w:r w:rsidR="008B4F5B" w:rsidRPr="008F51D9">
        <w:rPr>
          <w:lang w:val="bg-BG"/>
        </w:rPr>
        <w:t>. Мерк</w:t>
      </w:r>
      <w:r w:rsidR="008B4F5B">
        <w:rPr>
          <w:lang w:val="bg-BG"/>
        </w:rPr>
        <w:t>и за опазване на околната среда</w:t>
      </w:r>
    </w:p>
    <w:p w14:paraId="40A19B20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lastRenderedPageBreak/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12C8EE40" w14:textId="77777777"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14:paraId="4168C11A" w14:textId="0D73AB48"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6</w:t>
      </w:r>
      <w:r w:rsidR="008B4F5B" w:rsidRPr="008F51D9">
        <w:rPr>
          <w:lang w:val="bg-BG"/>
        </w:rPr>
        <w:t>. Мерки за осигуряване на здравословни и безопасни условия на труд</w:t>
      </w:r>
    </w:p>
    <w:p w14:paraId="6AC4D098" w14:textId="77777777" w:rsidR="008B4F5B" w:rsidRPr="00A24127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Pr="00A24127">
        <w:rPr>
          <w:lang w:val="bg-BG"/>
        </w:rPr>
        <w:t>………………………………………………………………</w:t>
      </w:r>
    </w:p>
    <w:p w14:paraId="1B83425E" w14:textId="297EA6D3" w:rsidR="008B4F5B" w:rsidRPr="00A24127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A24127">
        <w:rPr>
          <w:lang w:val="bg-BG"/>
        </w:rPr>
        <w:t>.7. Технологични етапи за изпълнение на предвидените по проекта дейности</w:t>
      </w:r>
    </w:p>
    <w:p w14:paraId="1595E066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31CE7123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57D71B83" w14:textId="7AD2B2EF" w:rsidR="008B4F5B" w:rsidRPr="008F51D9" w:rsidRDefault="008F63D5" w:rsidP="008B4F5B">
      <w:pPr>
        <w:spacing w:line="360" w:lineRule="auto"/>
        <w:ind w:firstLine="567"/>
        <w:jc w:val="both"/>
        <w:rPr>
          <w:i/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.8. Линеен календарен график с таблична и графична част – </w:t>
      </w:r>
      <w:r w:rsidR="008B4F5B" w:rsidRPr="008F51D9">
        <w:rPr>
          <w:i/>
          <w:lang w:val="bg-BG"/>
        </w:rPr>
        <w:t xml:space="preserve">може да се представи като приложение </w:t>
      </w:r>
    </w:p>
    <w:p w14:paraId="72475B96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36917205" w14:textId="77777777"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14:paraId="04CFEC48" w14:textId="00276334" w:rsidR="008B4F5B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14:paraId="37A83E0E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19B375" w14:textId="0215766B" w:rsidR="008B4F5B" w:rsidRPr="008F51D9" w:rsidRDefault="008F63D5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14:paraId="31069241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25A01A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Неразделна част от настоящето предложение е Линеен календарен график за целия срок на изпълнение, </w:t>
      </w:r>
      <w:r w:rsidRPr="008F51D9">
        <w:rPr>
          <w:rFonts w:ascii="Times New Roman" w:hAnsi="Times New Roman" w:cs="Times New Roman"/>
          <w:i/>
          <w:sz w:val="24"/>
          <w:szCs w:val="24"/>
        </w:rPr>
        <w:t>подписан от представляващия участника – когато се представя като приложение.</w:t>
      </w:r>
    </w:p>
    <w:p w14:paraId="127BF325" w14:textId="77777777"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382B82EC" w14:textId="77777777"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B49751B"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AA7C" w14:textId="77777777" w:rsidR="00011DCD" w:rsidRDefault="00011DCD">
      <w:r>
        <w:separator/>
      </w:r>
    </w:p>
  </w:endnote>
  <w:endnote w:type="continuationSeparator" w:id="0">
    <w:p w14:paraId="523CF333" w14:textId="77777777" w:rsidR="00011DCD" w:rsidRDefault="000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DC4DB" w14:textId="77777777" w:rsidR="00011DCD" w:rsidRDefault="00011DCD">
      <w:r>
        <w:separator/>
      </w:r>
    </w:p>
  </w:footnote>
  <w:footnote w:type="continuationSeparator" w:id="0">
    <w:p w14:paraId="5247A5AC" w14:textId="77777777" w:rsidR="00011DCD" w:rsidRDefault="00011DCD">
      <w:r>
        <w:continuationSeparator/>
      </w:r>
    </w:p>
  </w:footnote>
  <w:footnote w:id="1">
    <w:p w14:paraId="784A5F36" w14:textId="77777777"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14:paraId="5833A5C2" w14:textId="77777777"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11D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4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C5AB1"/>
    <w:rsid w:val="008C7CE4"/>
    <w:rsid w:val="008E3B16"/>
    <w:rsid w:val="008F51D9"/>
    <w:rsid w:val="008F63D5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479FE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46A2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B19AC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4158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EKO-TRZ</cp:lastModifiedBy>
  <cp:revision>5</cp:revision>
  <cp:lastPrinted>2019-04-15T08:33:00Z</cp:lastPrinted>
  <dcterms:created xsi:type="dcterms:W3CDTF">2019-03-17T07:33:00Z</dcterms:created>
  <dcterms:modified xsi:type="dcterms:W3CDTF">2019-04-15T08:36:00Z</dcterms:modified>
</cp:coreProperties>
</file>